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F5" w:rsidRPr="00C42939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939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4605F5" w:rsidRPr="002B7D05" w:rsidRDefault="004605F5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5AC" w:rsidRPr="002B7D05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МИНИСТЕРСТВА ПО СОЦИАЛЬНОЙ ЗАЩИТЕ И ТРУДУ ПРИДНЕСТРОВСКОЙ МОЛДАВСКОЙ РЕСПУБЛИКИ</w:t>
      </w:r>
    </w:p>
    <w:p w:rsidR="004605F5" w:rsidRPr="002B7D05" w:rsidRDefault="004605F5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6A0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Об утверждении порядка определения размера доплаты</w:t>
      </w:r>
    </w:p>
    <w:p w:rsidR="004605F5" w:rsidRDefault="00BB75AC" w:rsidP="002D5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 до</w:t>
      </w:r>
      <w:r w:rsidR="004A06A0">
        <w:rPr>
          <w:rFonts w:ascii="Times New Roman" w:hAnsi="Times New Roman" w:cs="Times New Roman"/>
          <w:sz w:val="24"/>
          <w:szCs w:val="24"/>
        </w:rPr>
        <w:t xml:space="preserve"> </w:t>
      </w:r>
      <w:r w:rsidRPr="00BB75AC">
        <w:rPr>
          <w:rFonts w:ascii="Times New Roman" w:hAnsi="Times New Roman" w:cs="Times New Roman"/>
          <w:sz w:val="24"/>
          <w:szCs w:val="24"/>
        </w:rPr>
        <w:t xml:space="preserve">величины минимального размера оплаты труда </w:t>
      </w:r>
    </w:p>
    <w:p w:rsidR="00094C1D" w:rsidRPr="004A06A0" w:rsidRDefault="00094C1D" w:rsidP="002D5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5F5" w:rsidRPr="005B2391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B2391">
        <w:rPr>
          <w:rFonts w:ascii="Times New Roman" w:hAnsi="Times New Roman" w:cs="Times New Roman"/>
          <w:szCs w:val="24"/>
        </w:rPr>
        <w:t xml:space="preserve">Согласован: </w:t>
      </w:r>
    </w:p>
    <w:p w:rsidR="004A06A0" w:rsidRPr="005B2391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B2391">
        <w:rPr>
          <w:rFonts w:ascii="Times New Roman" w:hAnsi="Times New Roman" w:cs="Times New Roman"/>
          <w:szCs w:val="24"/>
        </w:rPr>
        <w:t xml:space="preserve">Министерство финансов, </w:t>
      </w:r>
    </w:p>
    <w:p w:rsidR="004605F5" w:rsidRPr="00094C1D" w:rsidRDefault="00BB75AC" w:rsidP="002D512D">
      <w:pPr>
        <w:spacing w:after="0" w:line="240" w:lineRule="auto"/>
        <w:jc w:val="center"/>
        <w:rPr>
          <w:rFonts w:ascii="Times New Roman" w:hAnsi="Times New Roman" w:cs="Times New Roman"/>
          <w:szCs w:val="24"/>
          <w:highlight w:val="yellow"/>
        </w:rPr>
      </w:pPr>
      <w:r w:rsidRPr="005B2391">
        <w:rPr>
          <w:rFonts w:ascii="Times New Roman" w:hAnsi="Times New Roman" w:cs="Times New Roman"/>
          <w:szCs w:val="24"/>
        </w:rPr>
        <w:t xml:space="preserve">Федерация профсоюзов Приднестровья </w:t>
      </w:r>
    </w:p>
    <w:p w:rsidR="00094C1D" w:rsidRPr="00094C1D" w:rsidRDefault="00094C1D" w:rsidP="002D512D">
      <w:pPr>
        <w:spacing w:after="0" w:line="240" w:lineRule="auto"/>
        <w:jc w:val="center"/>
        <w:rPr>
          <w:rFonts w:ascii="Times New Roman" w:hAnsi="Times New Roman" w:cs="Times New Roman"/>
          <w:szCs w:val="24"/>
          <w:highlight w:val="yellow"/>
        </w:rPr>
      </w:pPr>
    </w:p>
    <w:p w:rsidR="004605F5" w:rsidRPr="00184225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84225">
        <w:rPr>
          <w:rFonts w:ascii="Times New Roman" w:hAnsi="Times New Roman" w:cs="Times New Roman"/>
          <w:szCs w:val="24"/>
        </w:rPr>
        <w:t xml:space="preserve">Зарегистрирован Министерством юстиции </w:t>
      </w:r>
    </w:p>
    <w:p w:rsidR="004605F5" w:rsidRPr="00184225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84225">
        <w:rPr>
          <w:rFonts w:ascii="Times New Roman" w:hAnsi="Times New Roman" w:cs="Times New Roman"/>
          <w:szCs w:val="24"/>
        </w:rPr>
        <w:t xml:space="preserve">Приднестровской Молдавской Республики 26 марта 2019 г. </w:t>
      </w:r>
    </w:p>
    <w:p w:rsidR="00BB75AC" w:rsidRPr="00184225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84225">
        <w:rPr>
          <w:rFonts w:ascii="Times New Roman" w:hAnsi="Times New Roman" w:cs="Times New Roman"/>
          <w:szCs w:val="24"/>
        </w:rPr>
        <w:t xml:space="preserve">Регистрационный </w:t>
      </w:r>
      <w:r w:rsidR="00211CD3" w:rsidRPr="00184225">
        <w:rPr>
          <w:rFonts w:ascii="Times New Roman" w:hAnsi="Times New Roman" w:cs="Times New Roman"/>
          <w:szCs w:val="24"/>
        </w:rPr>
        <w:t>№</w:t>
      </w:r>
      <w:r w:rsidRPr="00184225">
        <w:rPr>
          <w:rFonts w:ascii="Times New Roman" w:hAnsi="Times New Roman" w:cs="Times New Roman"/>
          <w:szCs w:val="24"/>
        </w:rPr>
        <w:t xml:space="preserve"> 8754</w:t>
      </w:r>
    </w:p>
    <w:p w:rsidR="0033674A" w:rsidRPr="00094C1D" w:rsidRDefault="0033674A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4DB5" w:rsidRPr="00184225" w:rsidRDefault="0033674A" w:rsidP="00B44DB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184225">
        <w:rPr>
          <w:rFonts w:ascii="Times New Roman" w:hAnsi="Times New Roman" w:cs="Times New Roman"/>
          <w:b/>
          <w:szCs w:val="24"/>
          <w:u w:val="single"/>
        </w:rPr>
        <w:t xml:space="preserve">Текущая редакция </w:t>
      </w:r>
      <w:r w:rsidR="00BD426C" w:rsidRPr="00184225">
        <w:rPr>
          <w:rFonts w:ascii="Times New Roman" w:hAnsi="Times New Roman" w:cs="Times New Roman"/>
          <w:b/>
          <w:szCs w:val="24"/>
          <w:u w:val="single"/>
        </w:rPr>
        <w:t xml:space="preserve">по состоянию </w:t>
      </w:r>
      <w:r w:rsidR="002D512D" w:rsidRPr="00184225">
        <w:rPr>
          <w:rFonts w:ascii="Times New Roman" w:hAnsi="Times New Roman" w:cs="Times New Roman"/>
          <w:b/>
          <w:szCs w:val="24"/>
          <w:u w:val="single"/>
        </w:rPr>
        <w:t xml:space="preserve">на </w:t>
      </w:r>
      <w:r w:rsidR="00CE5C82">
        <w:rPr>
          <w:rFonts w:ascii="Times New Roman" w:hAnsi="Times New Roman" w:cs="Times New Roman"/>
          <w:b/>
          <w:szCs w:val="24"/>
          <w:u w:val="single"/>
        </w:rPr>
        <w:t>5</w:t>
      </w:r>
      <w:r w:rsidR="002D512D" w:rsidRPr="00184225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CE5C82">
        <w:rPr>
          <w:rFonts w:ascii="Times New Roman" w:hAnsi="Times New Roman" w:cs="Times New Roman"/>
          <w:b/>
          <w:szCs w:val="24"/>
          <w:u w:val="single"/>
        </w:rPr>
        <w:t>апреля</w:t>
      </w:r>
      <w:r w:rsidR="00BE0A84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BD426C" w:rsidRPr="00184225">
        <w:rPr>
          <w:rFonts w:ascii="Times New Roman" w:hAnsi="Times New Roman" w:cs="Times New Roman"/>
          <w:b/>
          <w:szCs w:val="24"/>
          <w:u w:val="single"/>
        </w:rPr>
        <w:t>202</w:t>
      </w:r>
      <w:r w:rsidR="00BE0A84">
        <w:rPr>
          <w:rFonts w:ascii="Times New Roman" w:hAnsi="Times New Roman" w:cs="Times New Roman"/>
          <w:b/>
          <w:szCs w:val="24"/>
          <w:u w:val="single"/>
        </w:rPr>
        <w:t>2</w:t>
      </w:r>
      <w:r w:rsidR="00BD426C" w:rsidRPr="00184225">
        <w:rPr>
          <w:rFonts w:ascii="Times New Roman" w:hAnsi="Times New Roman" w:cs="Times New Roman"/>
          <w:b/>
          <w:szCs w:val="24"/>
          <w:u w:val="single"/>
        </w:rPr>
        <w:t xml:space="preserve"> года</w:t>
      </w:r>
    </w:p>
    <w:p w:rsidR="00BD426C" w:rsidRPr="00094C1D" w:rsidRDefault="00B44DB5" w:rsidP="00B44DB5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  <w:highlight w:val="yellow"/>
        </w:rPr>
      </w:pPr>
      <w:r w:rsidRPr="00184225">
        <w:rPr>
          <w:rFonts w:ascii="Times New Roman" w:hAnsi="Times New Roman" w:cs="Times New Roman"/>
          <w:i/>
          <w:szCs w:val="24"/>
        </w:rPr>
        <w:t>(</w:t>
      </w:r>
      <w:proofErr w:type="gramStart"/>
      <w:r w:rsidR="00BD426C" w:rsidRPr="00184225">
        <w:rPr>
          <w:rFonts w:ascii="Times New Roman" w:hAnsi="Times New Roman" w:cs="Times New Roman"/>
          <w:i/>
          <w:szCs w:val="24"/>
        </w:rPr>
        <w:t>с</w:t>
      </w:r>
      <w:proofErr w:type="gramEnd"/>
      <w:r w:rsidR="00BD426C" w:rsidRPr="00184225">
        <w:rPr>
          <w:rFonts w:ascii="Times New Roman" w:hAnsi="Times New Roman" w:cs="Times New Roman"/>
          <w:i/>
          <w:szCs w:val="24"/>
        </w:rPr>
        <w:t xml:space="preserve"> изменениями и дополнени</w:t>
      </w:r>
      <w:r w:rsidRPr="00184225">
        <w:rPr>
          <w:rFonts w:ascii="Times New Roman" w:hAnsi="Times New Roman" w:cs="Times New Roman"/>
          <w:i/>
          <w:szCs w:val="24"/>
        </w:rPr>
        <w:t>ями</w:t>
      </w:r>
      <w:r w:rsidR="00BE0A84">
        <w:rPr>
          <w:rFonts w:ascii="Times New Roman" w:hAnsi="Times New Roman" w:cs="Times New Roman"/>
          <w:i/>
          <w:szCs w:val="24"/>
        </w:rPr>
        <w:t>,</w:t>
      </w:r>
      <w:r w:rsidRPr="00184225">
        <w:rPr>
          <w:rFonts w:ascii="Times New Roman" w:hAnsi="Times New Roman" w:cs="Times New Roman"/>
          <w:i/>
          <w:szCs w:val="24"/>
        </w:rPr>
        <w:t xml:space="preserve"> </w:t>
      </w:r>
      <w:r w:rsidR="00BD426C" w:rsidRPr="00184225">
        <w:rPr>
          <w:rFonts w:ascii="Times New Roman" w:hAnsi="Times New Roman" w:cs="Times New Roman"/>
          <w:i/>
          <w:szCs w:val="24"/>
        </w:rPr>
        <w:t xml:space="preserve">внесенными </w:t>
      </w:r>
      <w:r w:rsidRPr="00184225">
        <w:rPr>
          <w:rFonts w:ascii="Times New Roman" w:hAnsi="Times New Roman" w:cs="Times New Roman"/>
          <w:i/>
          <w:szCs w:val="24"/>
        </w:rPr>
        <w:t xml:space="preserve">приказами Министерства по социальной защите и труду Приднестровской Молдавской Республики </w:t>
      </w:r>
      <w:r w:rsidR="00BD426C" w:rsidRPr="00184225">
        <w:rPr>
          <w:rFonts w:ascii="Times New Roman" w:hAnsi="Times New Roman" w:cs="Times New Roman"/>
          <w:i/>
          <w:szCs w:val="24"/>
        </w:rPr>
        <w:t xml:space="preserve"> от 16 марта 2020 года № 32</w:t>
      </w:r>
      <w:r w:rsidRPr="00184225">
        <w:rPr>
          <w:rFonts w:ascii="Times New Roman" w:hAnsi="Times New Roman" w:cs="Times New Roman"/>
          <w:i/>
          <w:szCs w:val="24"/>
        </w:rPr>
        <w:t xml:space="preserve">1, </w:t>
      </w:r>
      <w:r w:rsidR="00BD426C" w:rsidRPr="00184225">
        <w:rPr>
          <w:rFonts w:ascii="Times New Roman" w:hAnsi="Times New Roman" w:cs="Times New Roman"/>
          <w:i/>
          <w:szCs w:val="24"/>
        </w:rPr>
        <w:t>от 22 июня 2020 года № 546</w:t>
      </w:r>
      <w:r w:rsidR="002D512D" w:rsidRPr="00184225">
        <w:rPr>
          <w:rFonts w:ascii="Times New Roman" w:hAnsi="Times New Roman" w:cs="Times New Roman"/>
          <w:i/>
          <w:szCs w:val="24"/>
        </w:rPr>
        <w:t>, от 3 февраля 2021 года № 104</w:t>
      </w:r>
      <w:r w:rsidR="00094C1D" w:rsidRPr="0045144B">
        <w:rPr>
          <w:rFonts w:ascii="Times New Roman" w:hAnsi="Times New Roman" w:cs="Times New Roman"/>
          <w:i/>
          <w:szCs w:val="24"/>
        </w:rPr>
        <w:t>, от 30 июня 2021 года № 713</w:t>
      </w:r>
      <w:r w:rsidR="00E619AC">
        <w:rPr>
          <w:rFonts w:ascii="Times New Roman" w:hAnsi="Times New Roman" w:cs="Times New Roman"/>
          <w:i/>
          <w:szCs w:val="24"/>
        </w:rPr>
        <w:t>, от 11 февраля 2022 года</w:t>
      </w:r>
      <w:r w:rsidR="00CE5C82">
        <w:rPr>
          <w:rFonts w:ascii="Times New Roman" w:hAnsi="Times New Roman" w:cs="Times New Roman"/>
          <w:i/>
          <w:szCs w:val="24"/>
        </w:rPr>
        <w:t>, от 5 апреля 2022 года № 34</w:t>
      </w:r>
      <w:r w:rsidR="00BD426C" w:rsidRPr="0045144B">
        <w:rPr>
          <w:rFonts w:ascii="Times New Roman" w:hAnsi="Times New Roman" w:cs="Times New Roman"/>
          <w:i/>
          <w:szCs w:val="24"/>
        </w:rPr>
        <w:t>)</w:t>
      </w:r>
    </w:p>
    <w:p w:rsidR="00B44DB5" w:rsidRPr="00094C1D" w:rsidRDefault="00B44DB5" w:rsidP="00B44DB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2D512D" w:rsidRDefault="002D512D" w:rsidP="002D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44B">
        <w:rPr>
          <w:rFonts w:ascii="Times New Roman" w:hAnsi="Times New Roman" w:cs="Times New Roman"/>
          <w:sz w:val="24"/>
          <w:szCs w:val="24"/>
        </w:rPr>
        <w:t>В соответствии с Законом Приднестровской Молдавской Республики от 28 декабря 2001 года № 79-З-III «О минимальном размере оплаты труда в Приднестровской Молдавской Республике» (САЗ 01-53</w:t>
      </w:r>
      <w:r w:rsidRPr="00E619AC">
        <w:rPr>
          <w:rFonts w:ascii="Times New Roman" w:hAnsi="Times New Roman" w:cs="Times New Roman"/>
          <w:sz w:val="24"/>
          <w:szCs w:val="24"/>
        </w:rPr>
        <w:t xml:space="preserve">), </w:t>
      </w:r>
      <w:r w:rsidR="00E619AC" w:rsidRPr="00E619AC">
        <w:rPr>
          <w:rFonts w:ascii="Times New Roman" w:hAnsi="Times New Roman" w:cs="Times New Roman"/>
          <w:sz w:val="24"/>
          <w:szCs w:val="24"/>
        </w:rPr>
        <w:t>частью второй пункта 5 статьи 49 и частью пятой пункта 1 статьи 50 Закона Приднестровской Молдавской Республики от 30 декабря 2021 года № 370-З-VII «О республиканском бюджете на 2022 год» (САЗ 21-52)</w:t>
      </w:r>
      <w:r w:rsidRPr="00E619AC">
        <w:rPr>
          <w:rFonts w:ascii="Times New Roman" w:hAnsi="Times New Roman" w:cs="Times New Roman"/>
          <w:sz w:val="24"/>
          <w:szCs w:val="24"/>
        </w:rPr>
        <w:t>, подпункт</w:t>
      </w:r>
      <w:r w:rsidR="00A709F7">
        <w:rPr>
          <w:rFonts w:ascii="Times New Roman" w:hAnsi="Times New Roman" w:cs="Times New Roman"/>
          <w:sz w:val="24"/>
          <w:szCs w:val="24"/>
        </w:rPr>
        <w:t xml:space="preserve">ами </w:t>
      </w:r>
      <w:r w:rsidR="00A709F7" w:rsidRPr="00140E3F">
        <w:rPr>
          <w:rFonts w:ascii="Times New Roman" w:hAnsi="Times New Roman" w:cs="Times New Roman"/>
          <w:sz w:val="24"/>
          <w:szCs w:val="24"/>
        </w:rPr>
        <w:t>я-23)</w:t>
      </w:r>
      <w:r w:rsidR="00A709F7">
        <w:rPr>
          <w:rFonts w:ascii="Times New Roman" w:hAnsi="Times New Roman" w:cs="Times New Roman"/>
          <w:sz w:val="24"/>
          <w:szCs w:val="24"/>
        </w:rPr>
        <w:t xml:space="preserve"> и </w:t>
      </w:r>
      <w:r w:rsidRPr="00E619AC">
        <w:rPr>
          <w:rFonts w:ascii="Times New Roman" w:hAnsi="Times New Roman" w:cs="Times New Roman"/>
          <w:sz w:val="24"/>
          <w:szCs w:val="24"/>
        </w:rPr>
        <w:t>я-30) статьи 1 Закона Приднестровской Молдавской Республики № 61-З-VI</w:t>
      </w:r>
      <w:r w:rsidRPr="0045144B">
        <w:rPr>
          <w:rFonts w:ascii="Times New Roman" w:hAnsi="Times New Roman" w:cs="Times New Roman"/>
          <w:sz w:val="24"/>
          <w:szCs w:val="24"/>
        </w:rPr>
        <w:t xml:space="preserve"> от 10 апреля 2020 года 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</w:t>
      </w:r>
      <w:proofErr w:type="spellStart"/>
      <w:r w:rsidRPr="004514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5144B">
        <w:rPr>
          <w:rFonts w:ascii="Times New Roman" w:hAnsi="Times New Roman" w:cs="Times New Roman"/>
          <w:sz w:val="24"/>
          <w:szCs w:val="24"/>
        </w:rPr>
        <w:t xml:space="preserve"> инфекции, вызванной новым типом вируса COVID-19, </w:t>
      </w:r>
      <w:r w:rsidRPr="00140E3F">
        <w:rPr>
          <w:rFonts w:ascii="Times New Roman" w:hAnsi="Times New Roman" w:cs="Times New Roman"/>
          <w:sz w:val="24"/>
          <w:szCs w:val="24"/>
        </w:rPr>
        <w:t>в 2020</w:t>
      </w:r>
      <w:r w:rsidR="00CE5C82" w:rsidRPr="00140E3F">
        <w:rPr>
          <w:rFonts w:ascii="Times New Roman" w:hAnsi="Times New Roman" w:cs="Times New Roman"/>
          <w:sz w:val="24"/>
          <w:szCs w:val="24"/>
        </w:rPr>
        <w:t>-2022</w:t>
      </w:r>
      <w:r w:rsidRPr="00140E3F">
        <w:rPr>
          <w:rFonts w:ascii="Times New Roman" w:hAnsi="Times New Roman" w:cs="Times New Roman"/>
          <w:sz w:val="24"/>
          <w:szCs w:val="24"/>
        </w:rPr>
        <w:t xml:space="preserve"> годах» </w:t>
      </w:r>
      <w:r w:rsidRPr="00CB36DE">
        <w:rPr>
          <w:rFonts w:ascii="Times New Roman" w:hAnsi="Times New Roman" w:cs="Times New Roman"/>
          <w:sz w:val="24"/>
          <w:szCs w:val="24"/>
        </w:rPr>
        <w:t>(САЗ 20-15)</w:t>
      </w:r>
      <w:r w:rsidRPr="0045144B">
        <w:rPr>
          <w:rFonts w:ascii="Times New Roman" w:hAnsi="Times New Roman" w:cs="Times New Roman"/>
          <w:sz w:val="24"/>
          <w:szCs w:val="24"/>
        </w:rPr>
        <w:t>,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</w:t>
      </w:r>
      <w:r w:rsidR="00CE5C82">
        <w:rPr>
          <w:rFonts w:ascii="Times New Roman" w:hAnsi="Times New Roman" w:cs="Times New Roman"/>
          <w:sz w:val="24"/>
          <w:szCs w:val="24"/>
        </w:rPr>
        <w:t xml:space="preserve"> и дополнением</w:t>
      </w:r>
      <w:r w:rsidRPr="0045144B">
        <w:rPr>
          <w:rFonts w:ascii="Times New Roman" w:hAnsi="Times New Roman" w:cs="Times New Roman"/>
          <w:sz w:val="24"/>
          <w:szCs w:val="24"/>
        </w:rPr>
        <w:t xml:space="preserve">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 от 12 февраля 2019 года № 49 (САЗ 19-6), от 27 сентября 2019 года № 352 (САЗ 19-37), </w:t>
      </w:r>
      <w:r w:rsidR="00CB36DE" w:rsidRPr="00140E3F">
        <w:rPr>
          <w:rFonts w:ascii="Times New Roman" w:hAnsi="Times New Roman" w:cs="Times New Roman"/>
          <w:sz w:val="24"/>
          <w:szCs w:val="24"/>
        </w:rPr>
        <w:t>от 5 июня 2020 года № 192 (САЗ 20-23), от 15 июня 2020 года № 205 (САЗ 20-25), от 10 сентября 2020 года № 313 (САЗ 20-37)</w:t>
      </w:r>
      <w:r w:rsidR="00CB36DE">
        <w:rPr>
          <w:rFonts w:ascii="Times New Roman" w:hAnsi="Times New Roman" w:cs="Times New Roman"/>
          <w:sz w:val="24"/>
          <w:szCs w:val="24"/>
        </w:rPr>
        <w:t xml:space="preserve">, </w:t>
      </w:r>
      <w:r w:rsidRPr="0045144B">
        <w:rPr>
          <w:rFonts w:ascii="Times New Roman" w:hAnsi="Times New Roman" w:cs="Times New Roman"/>
          <w:sz w:val="24"/>
          <w:szCs w:val="24"/>
        </w:rPr>
        <w:t xml:space="preserve">от 29 декабря 2020 года № 481 (САЗ 21-1), </w:t>
      </w:r>
      <w:r w:rsidR="00CB36DE" w:rsidRPr="00140E3F">
        <w:rPr>
          <w:rFonts w:ascii="Times New Roman" w:hAnsi="Times New Roman" w:cs="Times New Roman"/>
          <w:sz w:val="24"/>
          <w:szCs w:val="24"/>
        </w:rPr>
        <w:t>от 5 апреля 2021 года № 111 (САЗ 21-14), от 29 апреля 2021 года № 136 (САЗ 21-17)</w:t>
      </w:r>
      <w:bookmarkStart w:id="0" w:name="_GoBack"/>
      <w:bookmarkEnd w:id="0"/>
      <w:r w:rsidR="00CB36DE">
        <w:rPr>
          <w:rFonts w:ascii="Times New Roman" w:hAnsi="Times New Roman" w:cs="Times New Roman"/>
          <w:sz w:val="24"/>
          <w:szCs w:val="24"/>
        </w:rPr>
        <w:t xml:space="preserve">, </w:t>
      </w:r>
      <w:r w:rsidRPr="0045144B">
        <w:rPr>
          <w:rFonts w:ascii="Times New Roman" w:hAnsi="Times New Roman" w:cs="Times New Roman"/>
          <w:sz w:val="24"/>
          <w:szCs w:val="24"/>
        </w:rPr>
        <w:t>приказываю</w:t>
      </w:r>
      <w:r w:rsidR="0045144B">
        <w:rPr>
          <w:rFonts w:ascii="Times New Roman" w:hAnsi="Times New Roman" w:cs="Times New Roman"/>
          <w:sz w:val="24"/>
          <w:szCs w:val="24"/>
        </w:rPr>
        <w:t>:</w:t>
      </w:r>
      <w:r w:rsidR="00EC7CE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D130A" w:rsidRDefault="00BB75AC" w:rsidP="002D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1. Утвердить Порядок определения размера доплаты до величины минимального размера оплаты труда согласно Приложению к настоящему Приказу.</w:t>
      </w:r>
    </w:p>
    <w:p w:rsidR="004D130A" w:rsidRDefault="00EC7CE9" w:rsidP="004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2. Признать утратившим силу Приказ Министерства по социальной защите и труду Приднестровской Молдавской Республики от 15 марта 2013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37 "Об утверждении порядка определения размера доплаты до величины минимального размера оплаты труда" (регистрационный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6361 от 28 марта 2013 года) (САЗ 13-12) с изменениями и дополнениями, внесенными приказами Министерства по социальной защите и труду Приднестровской Молдавской Республики от 5 февраля 2014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91 (регистрационный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6717 от 21 февраля 2014 года) (САЗ 14-8), от 4 февраля 2015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101 (регистрационный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7043 от 6 марта 2015 года) (САЗ 15-10), от 14 июня 2016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648 (регистрационный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7460 от 17 июня 2016 года) (САЗ 16-24), от 18 июля 2017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811 (регистрационный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7923 от 4 августа 2017 года) (САЗ 17-32), от 25 января 2018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56 (регистрационный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8115 от 29 января 2018 года) (САЗ 18-5), от 5 марта 2018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269 (регистрационный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8181 от 14 марта 2018 года) (САЗ 18-11), от 11 июня 2018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647 (регистрационный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8316 от 3 июля 2018 года) (САЗ 18-27). </w:t>
      </w:r>
    </w:p>
    <w:p w:rsidR="004D130A" w:rsidRDefault="00EC7CE9" w:rsidP="004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3. Направить настоящий Приказ в Министерство юстиции Приднестровской Молдавской Республики на государственную регистрацию и официальное опубликование. </w:t>
      </w:r>
    </w:p>
    <w:p w:rsidR="00EC7CE9" w:rsidRDefault="00EC7CE9" w:rsidP="004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4. Настоящий Приказ вступает в силу со дня, следующего за днем официального опубликования, и распространяет свое действие на правоотношения, возникшие с 1 января 2019 года. </w:t>
      </w:r>
    </w:p>
    <w:p w:rsidR="00EF568A" w:rsidRDefault="00EF568A" w:rsidP="004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CE9" w:rsidRDefault="00BB75AC" w:rsidP="004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Министр </w:t>
      </w:r>
      <w:r w:rsidR="00EC7C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B75AC">
        <w:rPr>
          <w:rFonts w:ascii="Times New Roman" w:hAnsi="Times New Roman" w:cs="Times New Roman"/>
          <w:sz w:val="24"/>
          <w:szCs w:val="24"/>
        </w:rPr>
        <w:t xml:space="preserve">Е. КУЛИЧЕНКО </w:t>
      </w:r>
    </w:p>
    <w:p w:rsidR="00EF568A" w:rsidRDefault="00EC7CE9" w:rsidP="004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C7CE9" w:rsidRDefault="00EF568A" w:rsidP="004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75AC" w:rsidRPr="00BB75AC">
        <w:rPr>
          <w:rFonts w:ascii="Times New Roman" w:hAnsi="Times New Roman" w:cs="Times New Roman"/>
          <w:sz w:val="24"/>
          <w:szCs w:val="24"/>
        </w:rPr>
        <w:t>г. Тирасполь</w:t>
      </w:r>
    </w:p>
    <w:p w:rsidR="00EF568A" w:rsidRDefault="00BB75AC" w:rsidP="004948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 </w:t>
      </w:r>
      <w:r w:rsidR="00EC7CE9">
        <w:rPr>
          <w:rFonts w:ascii="Times New Roman" w:hAnsi="Times New Roman" w:cs="Times New Roman"/>
          <w:sz w:val="24"/>
          <w:szCs w:val="24"/>
        </w:rPr>
        <w:t xml:space="preserve"> </w:t>
      </w:r>
      <w:r w:rsidR="00EF568A">
        <w:rPr>
          <w:rFonts w:ascii="Times New Roman" w:hAnsi="Times New Roman" w:cs="Times New Roman"/>
          <w:sz w:val="24"/>
          <w:szCs w:val="24"/>
        </w:rPr>
        <w:t xml:space="preserve">   </w:t>
      </w:r>
      <w:r w:rsidRPr="002D512D">
        <w:rPr>
          <w:rFonts w:ascii="Times New Roman" w:hAnsi="Times New Roman" w:cs="Times New Roman"/>
          <w:szCs w:val="24"/>
        </w:rPr>
        <w:t>5 марта 2019 г.</w:t>
      </w:r>
      <w:r w:rsidR="00EC7CE9" w:rsidRPr="002D512D">
        <w:rPr>
          <w:rFonts w:ascii="Times New Roman" w:hAnsi="Times New Roman" w:cs="Times New Roman"/>
          <w:szCs w:val="24"/>
        </w:rPr>
        <w:t xml:space="preserve">     </w:t>
      </w:r>
    </w:p>
    <w:p w:rsidR="00BD5A66" w:rsidRPr="002D512D" w:rsidRDefault="00EF568A" w:rsidP="004948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="00211CD3" w:rsidRPr="002D512D">
        <w:rPr>
          <w:rFonts w:ascii="Times New Roman" w:hAnsi="Times New Roman" w:cs="Times New Roman"/>
          <w:szCs w:val="24"/>
        </w:rPr>
        <w:t xml:space="preserve">№ </w:t>
      </w:r>
      <w:r w:rsidR="00BB75AC" w:rsidRPr="002D512D">
        <w:rPr>
          <w:rFonts w:ascii="Times New Roman" w:hAnsi="Times New Roman" w:cs="Times New Roman"/>
          <w:szCs w:val="24"/>
        </w:rPr>
        <w:t xml:space="preserve">176 </w:t>
      </w:r>
    </w:p>
    <w:p w:rsidR="00EC7CE9" w:rsidRDefault="00EC7CE9" w:rsidP="00EC7CE9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EC7CE9" w:rsidRDefault="00BB75AC" w:rsidP="00D11E30">
      <w:pPr>
        <w:spacing w:after="0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C7CE9" w:rsidRDefault="00BB75AC" w:rsidP="00D11E30">
      <w:pPr>
        <w:spacing w:after="0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к Приказу Министерства по социальной защите и труду</w:t>
      </w:r>
    </w:p>
    <w:p w:rsidR="00EC7CE9" w:rsidRDefault="00BB75AC" w:rsidP="00D11E30">
      <w:pPr>
        <w:spacing w:after="0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</w:p>
    <w:p w:rsidR="00EC7CE9" w:rsidRDefault="00BB75AC" w:rsidP="00D11E30">
      <w:pPr>
        <w:spacing w:after="0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от 5 марта 2019 года </w:t>
      </w:r>
      <w:r w:rsidR="00211CD3">
        <w:rPr>
          <w:rFonts w:ascii="Times New Roman" w:hAnsi="Times New Roman" w:cs="Times New Roman"/>
          <w:sz w:val="24"/>
          <w:szCs w:val="24"/>
        </w:rPr>
        <w:t>№</w:t>
      </w:r>
      <w:r w:rsidRPr="00BB75AC">
        <w:rPr>
          <w:rFonts w:ascii="Times New Roman" w:hAnsi="Times New Roman" w:cs="Times New Roman"/>
          <w:sz w:val="24"/>
          <w:szCs w:val="24"/>
        </w:rPr>
        <w:t xml:space="preserve"> 176 </w:t>
      </w:r>
    </w:p>
    <w:p w:rsidR="00EC7CE9" w:rsidRDefault="00EC7CE9" w:rsidP="00D11E30">
      <w:pPr>
        <w:spacing w:after="0"/>
        <w:ind w:left="3544"/>
        <w:jc w:val="right"/>
        <w:rPr>
          <w:rFonts w:ascii="Times New Roman" w:hAnsi="Times New Roman" w:cs="Times New Roman"/>
          <w:sz w:val="24"/>
          <w:szCs w:val="24"/>
        </w:rPr>
      </w:pPr>
    </w:p>
    <w:p w:rsidR="00EC7CE9" w:rsidRDefault="00BB75AC" w:rsidP="00EC7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Порядок</w:t>
      </w:r>
    </w:p>
    <w:p w:rsidR="00EC7CE9" w:rsidRDefault="00BB75AC" w:rsidP="00EC7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определения размера доплаты</w:t>
      </w:r>
    </w:p>
    <w:p w:rsidR="00EC7CE9" w:rsidRDefault="00BB75AC" w:rsidP="00EC7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до величины минимального размера оплаты труда</w:t>
      </w:r>
    </w:p>
    <w:p w:rsidR="00EC7CE9" w:rsidRDefault="00EC7CE9" w:rsidP="00EC7C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9AC" w:rsidRPr="00E619AC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9AC">
        <w:rPr>
          <w:rFonts w:ascii="Times New Roman" w:hAnsi="Times New Roman" w:cs="Times New Roman"/>
          <w:sz w:val="24"/>
          <w:szCs w:val="24"/>
        </w:rPr>
        <w:t xml:space="preserve">1. </w:t>
      </w:r>
      <w:r w:rsidR="00E619AC" w:rsidRPr="00E619AC">
        <w:rPr>
          <w:rFonts w:ascii="Times New Roman" w:hAnsi="Times New Roman" w:cs="Times New Roman"/>
          <w:sz w:val="24"/>
          <w:szCs w:val="24"/>
        </w:rPr>
        <w:t xml:space="preserve">Настоящий Порядок определения размера доплаты до величины минимального размера оплаты труда (далее - Порядок) разработан в соответствии с частью пятой пункта 1 статьи 50 Закона Приднестровской Молдавской Республики от 30 декабря 2021 года № 370-З-VII «О республиканском бюджете на 2022 год» (САЗ 21-52) (далее - Закон о республиканском бюджете на 2022 год) и распространяет свое действие на работников: </w:t>
      </w:r>
    </w:p>
    <w:p w:rsidR="00EC7CE9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а) организаций, заработная плата которых регулируется Законом Приднестровской Молдавской Республики от 11 августа 2003 года </w:t>
      </w:r>
      <w:r w:rsidR="00211CD3">
        <w:rPr>
          <w:rFonts w:ascii="Times New Roman" w:hAnsi="Times New Roman" w:cs="Times New Roman"/>
          <w:sz w:val="24"/>
          <w:szCs w:val="24"/>
        </w:rPr>
        <w:t>№</w:t>
      </w:r>
      <w:r w:rsidRPr="00BB75AC">
        <w:rPr>
          <w:rFonts w:ascii="Times New Roman" w:hAnsi="Times New Roman" w:cs="Times New Roman"/>
          <w:sz w:val="24"/>
          <w:szCs w:val="24"/>
        </w:rPr>
        <w:t xml:space="preserve"> 327-З-III "О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служащих" (САЗ 03-33) (далее - Закон о заработной плате) в действующей редакции; </w:t>
      </w:r>
    </w:p>
    <w:p w:rsidR="00EC7CE9" w:rsidRPr="00E619AC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9AC">
        <w:rPr>
          <w:rFonts w:ascii="Times New Roman" w:hAnsi="Times New Roman" w:cs="Times New Roman"/>
          <w:sz w:val="24"/>
          <w:szCs w:val="24"/>
        </w:rPr>
        <w:t>б) предприятий, работающих в заданных государством условиях хозяйствования.</w:t>
      </w:r>
    </w:p>
    <w:p w:rsidR="00E619AC" w:rsidRPr="00E619AC" w:rsidRDefault="00BB75AC" w:rsidP="00E619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9AC">
        <w:rPr>
          <w:rFonts w:ascii="Times New Roman" w:hAnsi="Times New Roman" w:cs="Times New Roman"/>
          <w:sz w:val="24"/>
          <w:szCs w:val="24"/>
        </w:rPr>
        <w:t xml:space="preserve">2. </w:t>
      </w:r>
      <w:r w:rsidR="00E619AC" w:rsidRPr="00E619AC">
        <w:rPr>
          <w:rFonts w:ascii="Times New Roman" w:hAnsi="Times New Roman" w:cs="Times New Roman"/>
          <w:sz w:val="24"/>
          <w:szCs w:val="24"/>
        </w:rPr>
        <w:t>Работникам организаций, перечисленных в подпункте а) пункта 1 настоящего Порядка, начисленная заработная плата которых ниже величины минимального размера оплаты труда (далее - МРОТ), подлежит доведению до величины МРОТ, установленного и применяемого в соответствии с частью второй пункта 5 статьи 49 Закона о республиканском бюджете на 2022 год (для неквалифицированных работников - 1 МРОТ принимается в размере 1 809 рублей, для квалифицированных - 1,1 МРОТ принимается в размере 1 989,9 рублей), путем соответствующей доплаты.</w:t>
      </w:r>
    </w:p>
    <w:p w:rsidR="00295BBE" w:rsidRPr="00295BBE" w:rsidRDefault="00E619AC" w:rsidP="00E619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BBE">
        <w:rPr>
          <w:rFonts w:ascii="Times New Roman" w:hAnsi="Times New Roman" w:cs="Times New Roman"/>
          <w:sz w:val="24"/>
          <w:szCs w:val="24"/>
        </w:rPr>
        <w:t>2-1.</w:t>
      </w:r>
      <w:r w:rsidR="00295BBE" w:rsidRPr="00295BBE">
        <w:t xml:space="preserve"> </w:t>
      </w:r>
      <w:r w:rsidR="00295BBE" w:rsidRPr="00295BBE">
        <w:rPr>
          <w:rFonts w:ascii="Times New Roman" w:hAnsi="Times New Roman" w:cs="Times New Roman"/>
          <w:sz w:val="24"/>
          <w:szCs w:val="24"/>
        </w:rPr>
        <w:t>Работникам организаций, перечисленных в подпункте б) пункта 1 настоящего Порядка, начисленная заработная плата которых ниже МРОТ, подлежит доведению до величины МРОТ, установленного и применяемого в соответствии с действующим законодательством Приднестровской Молдавской Республики (для неквалифицированных работников - 1 МРОТ, для квалифицированных - 1,1 МРОТ), путем соответствующей доплаты.</w:t>
      </w:r>
    </w:p>
    <w:p w:rsidR="00FC3A1C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3. В состав начисленной заработной платы, используемой для расчета размера доплаты до величины МРОТ, включаются: </w:t>
      </w:r>
    </w:p>
    <w:p w:rsidR="00FC3A1C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а) выплаты, предусмотренные пунктом 4 Перечня выплат, учитываемых в составе фонда оплаты труда, утвержденного Приказом Министерства по социальной защите и труду Приднестровской Молдавской Республики от 27 декабря 2017 года </w:t>
      </w:r>
      <w:r w:rsidR="00211CD3">
        <w:rPr>
          <w:rFonts w:ascii="Times New Roman" w:hAnsi="Times New Roman" w:cs="Times New Roman"/>
          <w:sz w:val="24"/>
          <w:szCs w:val="24"/>
        </w:rPr>
        <w:t xml:space="preserve">№ </w:t>
      </w:r>
      <w:r w:rsidRPr="00BB75AC">
        <w:rPr>
          <w:rFonts w:ascii="Times New Roman" w:hAnsi="Times New Roman" w:cs="Times New Roman"/>
          <w:sz w:val="24"/>
          <w:szCs w:val="24"/>
        </w:rPr>
        <w:t xml:space="preserve">1555 "Об утверждении Перечня выплат, учитываемых в составе фонда оплаты труда" (регистрационный </w:t>
      </w:r>
      <w:r w:rsidR="00211CD3">
        <w:rPr>
          <w:rFonts w:ascii="Times New Roman" w:hAnsi="Times New Roman" w:cs="Times New Roman"/>
          <w:sz w:val="24"/>
          <w:szCs w:val="24"/>
        </w:rPr>
        <w:t>№</w:t>
      </w:r>
      <w:r w:rsidRPr="00BB75AC">
        <w:rPr>
          <w:rFonts w:ascii="Times New Roman" w:hAnsi="Times New Roman" w:cs="Times New Roman"/>
          <w:sz w:val="24"/>
          <w:szCs w:val="24"/>
        </w:rPr>
        <w:t xml:space="preserve">8131 от 3 февраля 2018 года) (САЗ 18-05), за исключением выплат, предусмотренных пунктом 5 настоящего Порядка; </w:t>
      </w:r>
    </w:p>
    <w:p w:rsidR="00EC7CE9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lastRenderedPageBreak/>
        <w:t xml:space="preserve">б) выплаты, начисляемые работникам в качестве материального поощрения за счет средств от оказания платных услуг и иной приносящей доход деятельности, за исключением выплат, направленных на цели, предусмотренные статьей 147 Трудового кодекса Приднестровской Молдавской Республики. </w:t>
      </w:r>
    </w:p>
    <w:p w:rsidR="00EC7CE9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4. Размер начисленной заработной платы складывается из суммы выплат, предусмотренных пунктом 3 настоящего Порядка соответственно, без вычета налогов и других удержаний.</w:t>
      </w:r>
    </w:p>
    <w:p w:rsidR="00295BBE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 5. В состав начисленной заработной платы при исчислении доплаты до величины МРОТ, не включаются: </w:t>
      </w:r>
    </w:p>
    <w:p w:rsidR="00295BBE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а) доплаты за особенности профессиональной деятельности, устанавливаемые с учетом специфики условий труда, в соответствии с пунктом 5 статьи 5 Закона о заработной плате работникам организаций социального обеспечения (дом ребенка, реабилитационный центр для детей - инвалидов), специальных (коррекционных) организаций образования, специальных (коррекционных) групп организаций дошкольного образования и специальных (коррекционных) классов организаций общего образования, за работу, непосредственно связанную с обучением, воспитанием и обслуживанием детей (воспитанников), имеющих недостатки в умственном и физическом развитии, психоневрологических домов-интернатов; </w:t>
      </w:r>
    </w:p>
    <w:p w:rsidR="00295BBE" w:rsidRPr="008C68BB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68B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C68BB">
        <w:rPr>
          <w:rFonts w:ascii="Times New Roman" w:hAnsi="Times New Roman" w:cs="Times New Roman"/>
          <w:sz w:val="24"/>
          <w:szCs w:val="24"/>
        </w:rPr>
        <w:t xml:space="preserve">) доплата, осуществляемая работникам организаций, перечисленных в подпункте а) пункта 1 настоящего Порядка, в соответствии </w:t>
      </w:r>
      <w:r w:rsidR="002D512D" w:rsidRPr="008C68BB">
        <w:rPr>
          <w:rFonts w:ascii="Times New Roman" w:hAnsi="Times New Roman" w:cs="Times New Roman"/>
          <w:sz w:val="24"/>
          <w:szCs w:val="24"/>
        </w:rPr>
        <w:t xml:space="preserve">с </w:t>
      </w:r>
      <w:r w:rsidR="00E619AC" w:rsidRPr="008C68BB">
        <w:rPr>
          <w:rFonts w:ascii="Times New Roman" w:hAnsi="Times New Roman" w:cs="Times New Roman"/>
          <w:sz w:val="24"/>
          <w:szCs w:val="24"/>
        </w:rPr>
        <w:t>подпунктом г) части первой пункта 1 статьи 50 Закона о республиканском бюджете на 2022 год</w:t>
      </w:r>
      <w:r w:rsidRPr="008C68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5BBE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в) компенсации лицам, привлекаемым к исполнению государственных или общественных обязанностей, в том числе членам избирательной комиссии, освобожденным от основной работы на период проведения выборов, референдума, отзыва выборного лица органа государственной власти, местного самоуправления; </w:t>
      </w:r>
    </w:p>
    <w:p w:rsidR="00295BBE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г) оплата труда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договором; </w:t>
      </w:r>
    </w:p>
    <w:p w:rsidR="00295BBE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д) суммы индексации (компенсации, пени) за несвоевременную выплату заработной платы;</w:t>
      </w:r>
    </w:p>
    <w:p w:rsidR="004A06A0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 е) оплата труда в повышенном размере на тяжелых работах, работах с вредными и (или) опасными условиями труда, за работу в ночное время, за работу в выходные и нерабочие праздничные дни, в сверхурочное время;</w:t>
      </w:r>
    </w:p>
    <w:p w:rsidR="00EC7CE9" w:rsidRDefault="00BB75AC" w:rsidP="002B7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 ж) начисленные с задержкой суммы заработной платы уволенным работникам (пересчет по заработной плате и неиспользованным отпускам)</w:t>
      </w:r>
      <w:r w:rsidR="002B7D05">
        <w:rPr>
          <w:rFonts w:ascii="Times New Roman" w:hAnsi="Times New Roman" w:cs="Times New Roman"/>
          <w:sz w:val="24"/>
          <w:szCs w:val="24"/>
        </w:rPr>
        <w:t>;</w:t>
      </w:r>
    </w:p>
    <w:p w:rsidR="002B7D05" w:rsidRPr="00473F3E" w:rsidRDefault="002B7D05" w:rsidP="002B7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F3E">
        <w:rPr>
          <w:rFonts w:ascii="Times New Roman" w:hAnsi="Times New Roman" w:cs="Times New Roman"/>
          <w:sz w:val="24"/>
          <w:szCs w:val="24"/>
        </w:rPr>
        <w:t>з)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473F3E">
        <w:rPr>
          <w:rFonts w:ascii="Times New Roman" w:hAnsi="Times New Roman" w:cs="Times New Roman"/>
          <w:sz w:val="24"/>
          <w:szCs w:val="24"/>
        </w:rPr>
        <w:t xml:space="preserve"> доплаты за особенности профессиональной деятельности, установленные работникам следующих организаций:</w:t>
      </w:r>
    </w:p>
    <w:p w:rsidR="002B7D05" w:rsidRPr="00473F3E" w:rsidRDefault="002B7D05" w:rsidP="002B7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F3E">
        <w:rPr>
          <w:rFonts w:ascii="Times New Roman" w:hAnsi="Times New Roman" w:cs="Times New Roman"/>
          <w:sz w:val="24"/>
          <w:szCs w:val="24"/>
        </w:rPr>
        <w:t xml:space="preserve">1) специализированные инфекционные госпитали для лечения больных </w:t>
      </w:r>
      <w:proofErr w:type="spellStart"/>
      <w:r w:rsidRPr="00473F3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73F3E">
        <w:rPr>
          <w:rFonts w:ascii="Times New Roman" w:hAnsi="Times New Roman" w:cs="Times New Roman"/>
          <w:sz w:val="24"/>
          <w:szCs w:val="24"/>
        </w:rPr>
        <w:t xml:space="preserve"> инфекцией, вызванной новым типом вируса </w:t>
      </w:r>
      <w:r w:rsidRPr="00473F3E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73F3E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00739A">
        <w:rPr>
          <w:rFonts w:ascii="Times New Roman" w:hAnsi="Times New Roman" w:cs="Times New Roman"/>
          <w:sz w:val="24"/>
          <w:szCs w:val="24"/>
        </w:rPr>
        <w:t>-19</w:t>
      </w:r>
      <w:r w:rsidRPr="00473F3E">
        <w:rPr>
          <w:rFonts w:ascii="Times New Roman" w:hAnsi="Times New Roman" w:cs="Times New Roman"/>
          <w:sz w:val="24"/>
          <w:szCs w:val="24"/>
        </w:rPr>
        <w:t>, созданные на базе лечебно-профилактических учреждений здравоохранения и на базе учреждений социального обеспечения;</w:t>
      </w:r>
    </w:p>
    <w:p w:rsidR="002B7D05" w:rsidRPr="00473F3E" w:rsidRDefault="002B7D05" w:rsidP="002B7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F3E">
        <w:rPr>
          <w:rFonts w:ascii="Times New Roman" w:hAnsi="Times New Roman" w:cs="Times New Roman"/>
          <w:sz w:val="24"/>
          <w:szCs w:val="24"/>
        </w:rPr>
        <w:t xml:space="preserve">2) организации системы здравоохранения, работники которых непосредственно контактируют с пациентами с подозрением на </w:t>
      </w:r>
      <w:proofErr w:type="spellStart"/>
      <w:r w:rsidRPr="00473F3E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473F3E">
        <w:rPr>
          <w:rFonts w:ascii="Times New Roman" w:hAnsi="Times New Roman" w:cs="Times New Roman"/>
          <w:sz w:val="24"/>
          <w:szCs w:val="24"/>
        </w:rPr>
        <w:t xml:space="preserve"> инфекцию, вызванную новым типом вируса </w:t>
      </w:r>
      <w:r w:rsidRPr="00473F3E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73F3E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00739A">
        <w:rPr>
          <w:rFonts w:ascii="Times New Roman" w:hAnsi="Times New Roman" w:cs="Times New Roman"/>
          <w:sz w:val="24"/>
          <w:szCs w:val="24"/>
        </w:rPr>
        <w:t>-19</w:t>
      </w:r>
      <w:r w:rsidRPr="00473F3E">
        <w:rPr>
          <w:rFonts w:ascii="Times New Roman" w:hAnsi="Times New Roman" w:cs="Times New Roman"/>
          <w:sz w:val="24"/>
          <w:szCs w:val="24"/>
        </w:rPr>
        <w:t xml:space="preserve">, или с подтвержденными случаями </w:t>
      </w:r>
      <w:proofErr w:type="spellStart"/>
      <w:r w:rsidRPr="00473F3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73F3E">
        <w:rPr>
          <w:rFonts w:ascii="Times New Roman" w:hAnsi="Times New Roman" w:cs="Times New Roman"/>
          <w:sz w:val="24"/>
          <w:szCs w:val="24"/>
        </w:rPr>
        <w:t xml:space="preserve"> инфекции, вызванной новым типом вируса </w:t>
      </w:r>
      <w:r w:rsidRPr="00473F3E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73F3E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00739A">
        <w:rPr>
          <w:rFonts w:ascii="Times New Roman" w:hAnsi="Times New Roman" w:cs="Times New Roman"/>
          <w:sz w:val="24"/>
          <w:szCs w:val="24"/>
        </w:rPr>
        <w:t>-19</w:t>
      </w:r>
      <w:r w:rsidRPr="00473F3E">
        <w:rPr>
          <w:rFonts w:ascii="Times New Roman" w:hAnsi="Times New Roman" w:cs="Times New Roman"/>
          <w:sz w:val="24"/>
          <w:szCs w:val="24"/>
        </w:rPr>
        <w:t>;</w:t>
      </w:r>
    </w:p>
    <w:p w:rsidR="002B7D05" w:rsidRPr="00473F3E" w:rsidRDefault="002B7D05" w:rsidP="002B7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F3E">
        <w:rPr>
          <w:rFonts w:ascii="Times New Roman" w:hAnsi="Times New Roman" w:cs="Times New Roman"/>
          <w:sz w:val="24"/>
          <w:szCs w:val="24"/>
        </w:rPr>
        <w:t xml:space="preserve">3) центры гигиены и эпидемиологии, работники которых задействованы в мероприятиях по предотвращению распространения </w:t>
      </w:r>
      <w:proofErr w:type="spellStart"/>
      <w:r w:rsidRPr="00473F3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73F3E">
        <w:rPr>
          <w:rFonts w:ascii="Times New Roman" w:hAnsi="Times New Roman" w:cs="Times New Roman"/>
          <w:sz w:val="24"/>
          <w:szCs w:val="24"/>
        </w:rPr>
        <w:t xml:space="preserve"> инфекции, вызванной новым типом вируса </w:t>
      </w:r>
      <w:r w:rsidRPr="00473F3E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73F3E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00739A">
        <w:rPr>
          <w:rFonts w:ascii="Times New Roman" w:hAnsi="Times New Roman" w:cs="Times New Roman"/>
          <w:sz w:val="24"/>
          <w:szCs w:val="24"/>
        </w:rPr>
        <w:t>-19</w:t>
      </w:r>
      <w:r w:rsidRPr="00473F3E">
        <w:rPr>
          <w:rFonts w:ascii="Times New Roman" w:hAnsi="Times New Roman" w:cs="Times New Roman"/>
          <w:sz w:val="24"/>
          <w:szCs w:val="24"/>
        </w:rPr>
        <w:t>;</w:t>
      </w:r>
    </w:p>
    <w:p w:rsidR="002B7D05" w:rsidRPr="00473F3E" w:rsidRDefault="002B7D05" w:rsidP="002B7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F3E">
        <w:rPr>
          <w:rFonts w:ascii="Times New Roman" w:hAnsi="Times New Roman" w:cs="Times New Roman"/>
          <w:sz w:val="24"/>
          <w:szCs w:val="24"/>
        </w:rPr>
        <w:t xml:space="preserve">4) центры, станции (отделения) скорой медицинской помощи, работники которых направлены на борьбу с </w:t>
      </w:r>
      <w:proofErr w:type="spellStart"/>
      <w:r w:rsidRPr="00473F3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73F3E">
        <w:rPr>
          <w:rFonts w:ascii="Times New Roman" w:hAnsi="Times New Roman" w:cs="Times New Roman"/>
          <w:sz w:val="24"/>
          <w:szCs w:val="24"/>
        </w:rPr>
        <w:t xml:space="preserve"> инфекцией, вызванной новым типом вируса </w:t>
      </w:r>
      <w:r w:rsidRPr="00473F3E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73F3E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00739A">
        <w:rPr>
          <w:rFonts w:ascii="Times New Roman" w:hAnsi="Times New Roman" w:cs="Times New Roman"/>
          <w:sz w:val="24"/>
          <w:szCs w:val="24"/>
        </w:rPr>
        <w:t>-19</w:t>
      </w:r>
      <w:r w:rsidRPr="00473F3E">
        <w:rPr>
          <w:rFonts w:ascii="Times New Roman" w:hAnsi="Times New Roman" w:cs="Times New Roman"/>
          <w:sz w:val="24"/>
          <w:szCs w:val="24"/>
        </w:rPr>
        <w:t>;</w:t>
      </w:r>
    </w:p>
    <w:p w:rsidR="002B7D05" w:rsidRDefault="002B7D05" w:rsidP="002B7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F3E">
        <w:rPr>
          <w:rFonts w:ascii="Times New Roman" w:hAnsi="Times New Roman" w:cs="Times New Roman"/>
          <w:sz w:val="24"/>
          <w:szCs w:val="24"/>
        </w:rPr>
        <w:lastRenderedPageBreak/>
        <w:t>5) государственное учреждение «Центр по профилактике и борьбе со СПИД и инфекционными заболеваниями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512D" w:rsidRDefault="002D512D" w:rsidP="002B7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12D">
        <w:rPr>
          <w:rFonts w:ascii="Times New Roman" w:hAnsi="Times New Roman" w:cs="Times New Roman"/>
          <w:sz w:val="24"/>
          <w:szCs w:val="24"/>
        </w:rPr>
        <w:t>и)** доплата за особые условия труда, установленная помощникам воспитателей и помощникам лиц с ограниченными возможностями здоровья организаций образования, в должностные обязанности которых входит контакт с моющими и дезинфицирующими средствами для обеспечения санитарного сост</w:t>
      </w:r>
      <w:r>
        <w:rPr>
          <w:rFonts w:ascii="Times New Roman" w:hAnsi="Times New Roman" w:cs="Times New Roman"/>
          <w:sz w:val="24"/>
          <w:szCs w:val="24"/>
        </w:rPr>
        <w:t>ояния помещений и оборудования.</w:t>
      </w:r>
    </w:p>
    <w:p w:rsidR="00A453C8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 6. Размер доплаты определяется как разница между величиной МРОТ на соответствующий период, и начисленной заработной платой, состоящей из выплат, предусмотренных пунктом 3 настоящего Порядка.</w:t>
      </w:r>
    </w:p>
    <w:p w:rsidR="00EC7CE9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 Финансирование расходов на выплату доплаты до величины МРОТ осуществляется в пределах утвержденного фонда оплаты труда на 20</w:t>
      </w:r>
      <w:r w:rsidR="002D512D">
        <w:rPr>
          <w:rFonts w:ascii="Times New Roman" w:hAnsi="Times New Roman" w:cs="Times New Roman"/>
          <w:sz w:val="24"/>
          <w:szCs w:val="24"/>
        </w:rPr>
        <w:t>2</w:t>
      </w:r>
      <w:r w:rsidR="008C68BB">
        <w:rPr>
          <w:rFonts w:ascii="Times New Roman" w:hAnsi="Times New Roman" w:cs="Times New Roman"/>
          <w:sz w:val="24"/>
          <w:szCs w:val="24"/>
        </w:rPr>
        <w:t>2</w:t>
      </w:r>
      <w:r w:rsidRPr="00BB75AC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BA61B0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7. Доплата до величины МРОТ начисляется пропорционально отработанному времени, как по основной должности, так и по должности, занимаемой в порядке совместительства в соответствии с нормами статьи 3 Закона Приднестровской Молдавской Республики от 28 декабря 2001 года </w:t>
      </w:r>
      <w:r w:rsidR="00211CD3">
        <w:rPr>
          <w:rFonts w:ascii="Times New Roman" w:hAnsi="Times New Roman" w:cs="Times New Roman"/>
          <w:sz w:val="24"/>
          <w:szCs w:val="24"/>
        </w:rPr>
        <w:t>№</w:t>
      </w:r>
      <w:r w:rsidRPr="00BB75AC">
        <w:rPr>
          <w:rFonts w:ascii="Times New Roman" w:hAnsi="Times New Roman" w:cs="Times New Roman"/>
          <w:sz w:val="24"/>
          <w:szCs w:val="24"/>
        </w:rPr>
        <w:t xml:space="preserve"> 79-З-III "О минимальном размере оплаты труда в Приднестровской Молдавской Республике" (САЗ 01-53) в действующей редакции, и учитывается при исчислении средней заработной платы для всех случаев, предусмотренных действующим законодательством Приднестровской Молдавской Респу</w:t>
      </w:r>
      <w:r>
        <w:rPr>
          <w:rFonts w:ascii="Times New Roman" w:hAnsi="Times New Roman" w:cs="Times New Roman"/>
          <w:sz w:val="24"/>
          <w:szCs w:val="24"/>
        </w:rPr>
        <w:t>блики.</w:t>
      </w:r>
    </w:p>
    <w:p w:rsidR="00D11E30" w:rsidRDefault="00D11E30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7D05" w:rsidRDefault="002B7D05" w:rsidP="002B7D0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449">
        <w:rPr>
          <w:rFonts w:ascii="Times New Roman" w:hAnsi="Times New Roman" w:cs="Times New Roman"/>
          <w:i/>
          <w:sz w:val="24"/>
          <w:szCs w:val="24"/>
        </w:rPr>
        <w:t xml:space="preserve"> * Пункт з) распространяет свое действие на правоотношения, возникшие с 13 марта 2020 года, и действует до особого распоряжения.</w:t>
      </w:r>
    </w:p>
    <w:p w:rsidR="002D512D" w:rsidRPr="00FE6449" w:rsidRDefault="002D512D" w:rsidP="002B7D0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7D05" w:rsidRPr="00FE6449" w:rsidRDefault="002D512D" w:rsidP="002B7D05">
      <w:pPr>
        <w:tabs>
          <w:tab w:val="left" w:pos="225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C45">
        <w:rPr>
          <w:rFonts w:ascii="Times New Roman" w:hAnsi="Times New Roman" w:cs="Times New Roman"/>
          <w:i/>
          <w:sz w:val="24"/>
          <w:szCs w:val="24"/>
        </w:rPr>
        <w:t xml:space="preserve">** </w:t>
      </w:r>
      <w:r w:rsidRPr="002D512D">
        <w:rPr>
          <w:rFonts w:ascii="Times New Roman" w:hAnsi="Times New Roman" w:cs="Times New Roman"/>
          <w:i/>
          <w:sz w:val="24"/>
          <w:szCs w:val="24"/>
        </w:rPr>
        <w:t>Подп</w:t>
      </w:r>
      <w:r>
        <w:rPr>
          <w:rFonts w:ascii="Times New Roman" w:hAnsi="Times New Roman" w:cs="Times New Roman"/>
          <w:i/>
          <w:sz w:val="24"/>
          <w:szCs w:val="24"/>
        </w:rPr>
        <w:t>ункт и) пункта 5</w:t>
      </w:r>
      <w:r w:rsidRPr="002D512D">
        <w:rPr>
          <w:rFonts w:ascii="Times New Roman" w:hAnsi="Times New Roman" w:cs="Times New Roman"/>
          <w:i/>
          <w:sz w:val="24"/>
          <w:szCs w:val="24"/>
        </w:rPr>
        <w:t xml:space="preserve"> распространяет свое действие на правоотношения, возникшие с 1 </w:t>
      </w:r>
      <w:r w:rsidR="00483002">
        <w:rPr>
          <w:rFonts w:ascii="Times New Roman" w:hAnsi="Times New Roman" w:cs="Times New Roman"/>
          <w:i/>
          <w:sz w:val="24"/>
          <w:szCs w:val="24"/>
        </w:rPr>
        <w:t>октября</w:t>
      </w:r>
      <w:r w:rsidRPr="002D512D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483002">
        <w:rPr>
          <w:rFonts w:ascii="Times New Roman" w:hAnsi="Times New Roman" w:cs="Times New Roman"/>
          <w:i/>
          <w:sz w:val="24"/>
          <w:szCs w:val="24"/>
        </w:rPr>
        <w:t>1</w:t>
      </w:r>
      <w:r w:rsidRPr="002D512D">
        <w:rPr>
          <w:rFonts w:ascii="Times New Roman" w:hAnsi="Times New Roman" w:cs="Times New Roman"/>
          <w:i/>
          <w:sz w:val="24"/>
          <w:szCs w:val="24"/>
        </w:rPr>
        <w:t xml:space="preserve"> года.</w:t>
      </w:r>
      <w:r w:rsidR="002B7D05" w:rsidRPr="00FE6449">
        <w:rPr>
          <w:rFonts w:ascii="Times New Roman" w:hAnsi="Times New Roman" w:cs="Times New Roman"/>
          <w:i/>
          <w:sz w:val="24"/>
          <w:szCs w:val="24"/>
        </w:rPr>
        <w:tab/>
      </w:r>
    </w:p>
    <w:p w:rsidR="00EC7CE9" w:rsidRPr="00FE6449" w:rsidRDefault="00EC7CE9" w:rsidP="002B7D0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C7CE9" w:rsidRPr="00FE6449" w:rsidSect="00D11E3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27"/>
    <w:rsid w:val="00094C1D"/>
    <w:rsid w:val="00140E3F"/>
    <w:rsid w:val="00184225"/>
    <w:rsid w:val="00211CD3"/>
    <w:rsid w:val="00227D59"/>
    <w:rsid w:val="00295BBE"/>
    <w:rsid w:val="002B7D05"/>
    <w:rsid w:val="002D512D"/>
    <w:rsid w:val="003138B1"/>
    <w:rsid w:val="0033674A"/>
    <w:rsid w:val="00356E38"/>
    <w:rsid w:val="0045144B"/>
    <w:rsid w:val="004605F5"/>
    <w:rsid w:val="00483002"/>
    <w:rsid w:val="004948B9"/>
    <w:rsid w:val="004A06A0"/>
    <w:rsid w:val="004D130A"/>
    <w:rsid w:val="005B2391"/>
    <w:rsid w:val="00784A70"/>
    <w:rsid w:val="00820906"/>
    <w:rsid w:val="008B6727"/>
    <w:rsid w:val="008C68BB"/>
    <w:rsid w:val="0090014E"/>
    <w:rsid w:val="009935D3"/>
    <w:rsid w:val="00A34FDD"/>
    <w:rsid w:val="00A35905"/>
    <w:rsid w:val="00A453C8"/>
    <w:rsid w:val="00A709F7"/>
    <w:rsid w:val="00A86B57"/>
    <w:rsid w:val="00AF3C45"/>
    <w:rsid w:val="00B132E9"/>
    <w:rsid w:val="00B44DB5"/>
    <w:rsid w:val="00BA61B0"/>
    <w:rsid w:val="00BB2603"/>
    <w:rsid w:val="00BB75AC"/>
    <w:rsid w:val="00BD426C"/>
    <w:rsid w:val="00BD5A66"/>
    <w:rsid w:val="00BE0A84"/>
    <w:rsid w:val="00C42939"/>
    <w:rsid w:val="00CA4AF9"/>
    <w:rsid w:val="00CB36DE"/>
    <w:rsid w:val="00CB6255"/>
    <w:rsid w:val="00CE5C82"/>
    <w:rsid w:val="00D11E30"/>
    <w:rsid w:val="00E10A65"/>
    <w:rsid w:val="00E429D4"/>
    <w:rsid w:val="00E619AC"/>
    <w:rsid w:val="00EC7CE9"/>
    <w:rsid w:val="00EF568A"/>
    <w:rsid w:val="00F602DF"/>
    <w:rsid w:val="00FB28B6"/>
    <w:rsid w:val="00FC3A1C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A9A6D-A979-404F-A01E-6E474834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D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Палейчук</dc:creator>
  <cp:lastModifiedBy>Марина С. Афанасьева</cp:lastModifiedBy>
  <cp:revision>14</cp:revision>
  <cp:lastPrinted>2022-04-21T07:10:00Z</cp:lastPrinted>
  <dcterms:created xsi:type="dcterms:W3CDTF">2022-04-21T06:23:00Z</dcterms:created>
  <dcterms:modified xsi:type="dcterms:W3CDTF">2022-04-21T07:12:00Z</dcterms:modified>
</cp:coreProperties>
</file>